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EDFAE" w14:textId="77777777" w:rsidR="00BD7FF6" w:rsidRPr="00EE095A" w:rsidRDefault="00BD7FF6" w:rsidP="00BD7FF6">
      <w:pPr>
        <w:jc w:val="both"/>
        <w:rPr>
          <w:rFonts w:ascii="Arial" w:hAnsi="Arial" w:cs="Arial"/>
          <w:sz w:val="24"/>
          <w:szCs w:val="24"/>
        </w:rPr>
      </w:pPr>
      <w:r w:rsidRPr="00EE095A">
        <w:rPr>
          <w:rFonts w:ascii="Arial" w:hAnsi="Arial" w:cs="Arial"/>
          <w:sz w:val="24"/>
          <w:szCs w:val="24"/>
        </w:rPr>
        <w:t xml:space="preserve">Por Decreto de la Presidencia </w:t>
      </w:r>
      <w:proofErr w:type="spellStart"/>
      <w:r w:rsidRPr="00EE095A">
        <w:rPr>
          <w:rFonts w:ascii="Arial" w:hAnsi="Arial" w:cs="Arial"/>
          <w:sz w:val="24"/>
          <w:szCs w:val="24"/>
        </w:rPr>
        <w:t>nº</w:t>
      </w:r>
      <w:proofErr w:type="spellEnd"/>
      <w:r w:rsidRPr="00EE095A">
        <w:rPr>
          <w:rFonts w:ascii="Arial" w:hAnsi="Arial" w:cs="Arial"/>
          <w:sz w:val="24"/>
          <w:szCs w:val="24"/>
        </w:rPr>
        <w:t xml:space="preserve"> 802, de fecha 11 de marzo, se ha aprobado la relación de plazas vacantes y el plazo para la presentación de solicitudes de nuevo ingreso para el curso escolar 2020 – 2021 en la Escuela Infantil “Casa Cuna”, que se indica a continuación:</w:t>
      </w:r>
    </w:p>
    <w:p w14:paraId="0057EC75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  <w:b/>
        </w:rPr>
        <w:t>1º.-</w:t>
      </w:r>
      <w:r w:rsidRPr="00EE095A">
        <w:rPr>
          <w:rFonts w:ascii="Arial" w:hAnsi="Arial" w:cs="Arial"/>
        </w:rPr>
        <w:t xml:space="preserve"> Aprobar la relación de plazas vacantes para el curso escolar 2020-2021 en la Escuela Infantil “Casa Cuna”, que quedarían como sigue:</w:t>
      </w:r>
    </w:p>
    <w:p w14:paraId="4816FA9A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>-  Aula de 0-1 años:     8 plazas.</w:t>
      </w:r>
    </w:p>
    <w:p w14:paraId="3498C555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>-  Aula de 1-2 años:     9 plazas.</w:t>
      </w:r>
    </w:p>
    <w:p w14:paraId="63D71881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>-  Aulas de 2-3 años</w:t>
      </w:r>
      <w:r w:rsidRPr="00EE095A">
        <w:rPr>
          <w:rFonts w:ascii="Arial" w:hAnsi="Arial" w:cs="Arial"/>
          <w:u w:val="single"/>
        </w:rPr>
        <w:t>: 24 plazas</w:t>
      </w:r>
      <w:r w:rsidRPr="00EE095A">
        <w:rPr>
          <w:rFonts w:ascii="Arial" w:hAnsi="Arial" w:cs="Arial"/>
        </w:rPr>
        <w:t xml:space="preserve">. </w:t>
      </w:r>
    </w:p>
    <w:p w14:paraId="4DD409C5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</w:tabs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 xml:space="preserve">                  TOTAL:   41 Plazas.</w:t>
      </w:r>
    </w:p>
    <w:p w14:paraId="5A879C89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</w:rPr>
        <w:t>De no recibirse solicitudes suficientes para constituir una segunda aula de 2-3 años, se creará un aula mixta para un máximo de 13 plazas.</w:t>
      </w:r>
    </w:p>
    <w:p w14:paraId="1F8D2909" w14:textId="77777777" w:rsidR="00BD7FF6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EE095A">
        <w:rPr>
          <w:rFonts w:ascii="Arial" w:hAnsi="Arial" w:cs="Arial"/>
          <w:b/>
        </w:rPr>
        <w:t>2º.-</w:t>
      </w:r>
      <w:r w:rsidRPr="00EE095A">
        <w:rPr>
          <w:rFonts w:ascii="Arial" w:hAnsi="Arial" w:cs="Arial"/>
        </w:rPr>
        <w:t xml:space="preserve"> Aprobar el plazo para presentar solicitudes de nuevo ingreso para el curso escolar 2020-2021 en la Escuela Infantil “Casa Cuna”, que quedaría comprendido entre el 16 de marzo y el 15 de abril, ambos inclusive. </w:t>
      </w:r>
    </w:p>
    <w:p w14:paraId="056BFC04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1AAFCC58" w14:textId="77777777" w:rsidR="00BD7FF6" w:rsidRPr="00EE095A" w:rsidRDefault="00BD7FF6" w:rsidP="00BD7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14:paraId="653F09DC" w14:textId="77777777" w:rsidR="00BD7FF6" w:rsidRPr="00EE095A" w:rsidRDefault="00BD7FF6" w:rsidP="00BD7FF6">
      <w:pPr>
        <w:rPr>
          <w:rFonts w:ascii="Arial" w:hAnsi="Arial" w:cs="Arial"/>
          <w:sz w:val="24"/>
          <w:szCs w:val="24"/>
        </w:rPr>
      </w:pPr>
    </w:p>
    <w:p w14:paraId="3E6A181C" w14:textId="77777777" w:rsidR="00BD7FF6" w:rsidRPr="00EE095A" w:rsidRDefault="00BD7FF6" w:rsidP="00BD7FF6">
      <w:pPr>
        <w:rPr>
          <w:rFonts w:ascii="Arial" w:hAnsi="Arial" w:cs="Arial"/>
          <w:sz w:val="24"/>
          <w:szCs w:val="24"/>
        </w:rPr>
      </w:pPr>
    </w:p>
    <w:p w14:paraId="072BC630" w14:textId="77777777" w:rsidR="00BD7FF6" w:rsidRPr="00C815D8" w:rsidRDefault="00BD7FF6" w:rsidP="00BD7FF6">
      <w:pPr>
        <w:tabs>
          <w:tab w:val="left" w:pos="1290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815D8">
        <w:rPr>
          <w:rFonts w:ascii="Arial" w:hAnsi="Arial" w:cs="Arial"/>
          <w:color w:val="FF0000"/>
          <w:sz w:val="24"/>
          <w:szCs w:val="24"/>
        </w:rPr>
        <w:t>Adjuntar: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C815D8">
        <w:rPr>
          <w:rFonts w:ascii="Arial" w:hAnsi="Arial" w:cs="Arial"/>
          <w:color w:val="FF0000"/>
          <w:sz w:val="24"/>
          <w:szCs w:val="24"/>
        </w:rPr>
        <w:t xml:space="preserve">SOLICITUD INGRESO </w:t>
      </w:r>
      <w:r>
        <w:rPr>
          <w:rFonts w:ascii="Arial" w:hAnsi="Arial" w:cs="Arial"/>
          <w:color w:val="FF0000"/>
          <w:sz w:val="24"/>
          <w:szCs w:val="24"/>
        </w:rPr>
        <w:t>20</w:t>
      </w:r>
      <w:r w:rsidRPr="00C815D8">
        <w:rPr>
          <w:rFonts w:ascii="Arial" w:hAnsi="Arial" w:cs="Arial"/>
          <w:color w:val="FF0000"/>
          <w:sz w:val="24"/>
          <w:szCs w:val="24"/>
        </w:rPr>
        <w:t>/2</w:t>
      </w:r>
      <w:r>
        <w:rPr>
          <w:rFonts w:ascii="Arial" w:hAnsi="Arial" w:cs="Arial"/>
          <w:color w:val="FF0000"/>
          <w:sz w:val="24"/>
          <w:szCs w:val="24"/>
        </w:rPr>
        <w:t>1</w:t>
      </w:r>
    </w:p>
    <w:p w14:paraId="5A7F2F01" w14:textId="77777777" w:rsidR="00762677" w:rsidRDefault="00762677">
      <w:bookmarkStart w:id="0" w:name="_GoBack"/>
      <w:bookmarkEnd w:id="0"/>
    </w:p>
    <w:sectPr w:rsidR="00762677" w:rsidSect="000E00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F6"/>
    <w:rsid w:val="00762677"/>
    <w:rsid w:val="00B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8EF1"/>
  <w15:chartTrackingRefBased/>
  <w15:docId w15:val="{05FF0647-D666-47FC-88D0-6C10381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800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Margareto Lorenzo</dc:creator>
  <cp:keywords/>
  <dc:description/>
  <cp:lastModifiedBy>Elena Margareto Lorenzo</cp:lastModifiedBy>
  <cp:revision>1</cp:revision>
  <dcterms:created xsi:type="dcterms:W3CDTF">2020-03-13T12:38:00Z</dcterms:created>
  <dcterms:modified xsi:type="dcterms:W3CDTF">2020-03-13T12:39:00Z</dcterms:modified>
</cp:coreProperties>
</file>